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pStyle w:val="Heading2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COMUNICADO DE IMPRENSA</w:t>
      </w:r>
    </w:p>
    <w:p w:rsidR="00000000" w:rsidDel="00000000" w:rsidP="00000000" w:rsidRDefault="00000000" w:rsidRPr="00000000" w14:paraId="00000003">
      <w:pPr>
        <w:pStyle w:val="Heading3"/>
        <w:spacing w:after="0" w:before="0" w:line="240" w:lineRule="auto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Tráfico de Pessoas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0" w:before="0" w:line="240" w:lineRule="auto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12º Dia Internacional de Oração e Reflexão contra o Tráfico de Pessoas – De 4 a 8 de fevereiro, mobilização em Roma e em todo o mundo, juntos com o Papa Leão XIV.</w:t>
      </w:r>
    </w:p>
    <w:p w:rsidR="00000000" w:rsidDel="00000000" w:rsidP="00000000" w:rsidRDefault="00000000" w:rsidRPr="00000000" w14:paraId="00000005">
      <w:pPr>
        <w:spacing w:after="280" w:before="28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color w:val="000000"/>
          <w:rtl w:val="0"/>
        </w:rPr>
        <w:t xml:space="preserve">“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Paz começa com a Dignidade: Um Chamado Global para Acabar com o Tráfico de Pessoas</w:t>
      </w:r>
      <w:r w:rsidDel="00000000" w:rsidR="00000000" w:rsidRPr="00000000">
        <w:rPr>
          <w:rFonts w:ascii="Calibri" w:cs="Calibri" w:eastAsia="Calibri" w:hAnsi="Calibri"/>
          <w:i w:val="1"/>
          <w:iCs w:val="1"/>
          <w:color w:val="000000"/>
          <w:rtl w:val="0"/>
        </w:rPr>
        <w:t xml:space="preserve">”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é o tema do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12º Dia Internacional de Oração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Reflexão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 contra o Tráfico de Pessoas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celebrado todos os anos em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8 de fevereiro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por ocasião da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Festa de Santa Josefina Bakhita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 Mulher sudanesa e religiosa, escravizada desde os sete anos de idade, Santa Bakhita tornou-se ao longo do tempo um símbolo universal do compromisso da Igreja contra o tráfico de pessoas.</w:t>
      </w:r>
    </w:p>
    <w:p w:rsidR="00000000" w:rsidDel="00000000" w:rsidP="00000000" w:rsidRDefault="00000000" w:rsidRPr="00000000" w14:paraId="00000006">
      <w:pPr>
        <w:spacing w:after="280" w:before="28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Estabelecido pelo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Papa Francisco em 2015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o Dia Mundial é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coordenado pela rede internacional contra o tráfico Talitha Kum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liderada por religiosas, e é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promovido pela União Internacional das Superioras Gerais (UISG)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e pela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União dos Superiores Gerais (USG)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em colaboração com 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Dicastério para o Desenvolvimento Humano Integral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Dicastério para a Comunicação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Dicastério para os Institutos de Vida Consagrada e as Sociedades de Vida Apostólica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Rede Mundial de Oração do Papa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Caritas Internationalis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COATNET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Movimento dos Focolares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Serviço Jesuíta aos Refugiados (JRS)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União Mundial das Organizações Femininas Católicas (WUCWO)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Grupo de Trabalho JPIC – Grupo de Trabalho Anti-Tráfico (UISG/USG)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The Clewer Initiative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Comunidade do Papa João XXIII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Fórum Internacional da Ação Católica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Ação Católica Italiana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AGESCI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Grupo Santa Marta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USMI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Comunidade de Sant'Egidio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e inúmeras outras organizações em todo o mundo.</w:t>
      </w:r>
    </w:p>
    <w:p w:rsidR="00000000" w:rsidDel="00000000" w:rsidP="00000000" w:rsidRDefault="00000000" w:rsidRPr="00000000" w14:paraId="00000007">
      <w:pPr>
        <w:spacing w:after="280" w:before="28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De acordo com as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Nações Unidas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estima-se que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27 milhões de pessoas em todo o mundo sejam vítimas de tráfico de pessoas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predominantemente mulheres, crianças, migrantes e pessoas forçadas a fugir de suas casas. Trata-se de um fenômeno complexo e dramático que assume múltiplas formas — desde a exploração sexual até o trabalho forçado, da servidão doméstica ao casamento forçado — e que, embora permaneça em grande parte oculto e subnotificado, está cada vez mais encontrando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novas formas de exploração online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80" w:before="28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Todos os anos, no dia 8 de fevereiro, milhares de pessoas em todo o mundo participam do Dia Internacional de Oração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Reflexão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por meio de eventos, momentos de oração e iniciativas de sensibilização nas comunidades, paróquias e associações.</w:t>
      </w:r>
    </w:p>
    <w:p w:rsidR="00000000" w:rsidDel="00000000" w:rsidP="00000000" w:rsidRDefault="00000000" w:rsidRPr="00000000" w14:paraId="00000009">
      <w:pPr>
        <w:spacing w:after="280" w:before="28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Em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Roma, de 4 a 8 de fevereiro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participantes internacionais vão participar em uma série de encontros de formação e sensibilização, culminando com a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participação na oração do Angelus na Praça de São Pedro, juntos com o Papa Leão XIV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0A">
      <w:pPr>
        <w:pStyle w:val="Heading3"/>
        <w:jc w:val="both"/>
        <w:rPr>
          <w:rFonts w:ascii="Calibri" w:cs="Calibri" w:eastAsia="Calibri" w:hAnsi="Calibri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OS EVENTOS: EM ROMA E EM TODO O MUNDO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programa começa na quarta-feira,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de fevereiro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um evento de formação online liderado por jovens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destacando sua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liderança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e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abordagem inovadora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na mobilização contra o tráfico. Enquanto isso, os delegados internacionais que já estão em Roma vão participar na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Audiência Geral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quinta-feira,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de fevereiro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 recepção oficial e a abertura do encontro semanal terão lugar na sede da UISG em Roma, seguidas pela 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atividade Walk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for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Humanity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(Caminhada pela Humanidade) realizada por jovens. Às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17h30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uma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procissão à luz de velas e vigília ecumênica de oração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serão realizadas na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Basílica de Santa Maria em Trastevere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 a participação do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cardeal Fabio Baggio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after="280" w:before="28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sexta-feira, 6 de fevereiro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a 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Romaria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 Online contra o Tráfico de Pessoas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conectará todos os continentes em uma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jornada global de oração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da Oceânia à Ásia, do Oriente Médio à África, da Europa às Américas. No momento central do evento espera-se uma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mensagem do Santo Padre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 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romaria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será transmitida ao vivo das 11h às 14h (CET) em cinco idiomas (inglês, espanhol, português, francês e italiano) em</w:t>
      </w:r>
      <w:hyperlink r:id="rId7">
        <w:r w:rsidDel="00000000" w:rsidR="00000000" w:rsidRPr="00000000">
          <w:rPr>
            <w:rFonts w:ascii="Calibri" w:cs="Calibri" w:eastAsia="Calibri" w:hAnsi="Calibri"/>
            <w:color w:val="0000ff"/>
            <w:highlight w:val="white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Calibri" w:cs="Calibri" w:eastAsia="Calibri" w:hAnsi="Calibri"/>
            <w:b w:val="1"/>
            <w:bCs w:val="1"/>
            <w:color w:val="0000ff"/>
            <w:highlight w:val="white"/>
            <w:u w:val="single"/>
            <w:rtl w:val="0"/>
          </w:rPr>
          <w:t xml:space="preserve">www.prayagainsttrafficking.net</w:t>
        </w:r>
      </w:hyperlink>
      <w:r w:rsidDel="00000000" w:rsidR="00000000" w:rsidRPr="00000000">
        <w:rPr>
          <w:rFonts w:ascii="Calibri" w:cs="Calibri" w:eastAsia="Calibri" w:hAnsi="Calibri"/>
          <w:color w:val="000000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80" w:before="28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Sábado, 7 de fevereiro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o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“Dia da Juventude”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começará com um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workshop de formação matinal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ministrada pela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professora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Silvia Scarpa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presidente do Departamento de Ciência Política e Assuntos Internacionais e professora de Relações Internacionais da John Cabot University, seguido por um 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atividade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 de sensibilização pública contra o tráfico de pessoas 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na 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Piazza Pia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à tarde.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domingo, 8 de fevereiro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o evento final será realizado na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Praça de São Pedro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com a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oração do Angelus com o Papa Leão XIV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seguida por uma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celebração eucarística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presidida pelo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cardeal Vincent Nichols, 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Grupo Santa Marta, com o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padre Mario Zanotti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OSB, secretário-geral da USG, na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Basílica de São Pedro às 13h (CET), na Cappella del Coro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“O tráfico de pessoas continua sendo uma profunda ferida global, violando a dignidade humana e perturbando a paz de nossas sociedades, especialmente em um mundo devastado por conflitos, guerras e deslocamentos forçados. Ao colocar o tema da paz e da dignidade humana no centro do Dia Mundial deste ano, convocamos todas as pessoas de boa vontade a ir além da sensibilização e se unirem em ações concretas para acabar com esse crime. Nosso compromisso é acompanhar de perto as vítimas e sobreviventes, ouvir suas vozes e defender uma mudança sistêmica que aborde as causas profundas do tráfico e construa um mundo baseado na paz, na justiça e na dignidade para todos”, 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disse a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Irmã Abby Avelino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coordenadora do Dia e da rede internacional contra o tráfico, 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Talitha Kum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organizadores também convidam todos a participar da mobilização nas redes sociais, compartilhando uma postagem no dia 8 de fevereiro com a hashtag oficial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#PrayAgainstTrafficking.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Contatos para a imprensa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200" w:lineRule="auto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highlight w:val="white"/>
          <w:rtl w:val="0"/>
        </w:rPr>
        <w:t xml:space="preserve">Alessandra Tarquini</w:t>
        <w:br w:type="textWrapping"/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rtl w:val="0"/>
        </w:rPr>
        <w:t xml:space="preserve">Tel. +39 347 9117177</w:t>
        <w:br w:type="textWrapping"/>
        <w:t xml:space="preserve">Email: 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highlight w:val="white"/>
            <w:u w:val="single"/>
            <w:rtl w:val="0"/>
          </w:rPr>
          <w:t xml:space="preserve">feb8@talithakum.info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200" w:lineRule="auto"/>
        <w:rPr>
          <w:color w:val="000000"/>
          <w:sz w:val="20"/>
          <w:szCs w:val="20"/>
        </w:rPr>
      </w:pPr>
      <w:hyperlink r:id="rId10">
        <w:r w:rsidDel="00000000" w:rsidR="00000000" w:rsidRPr="00000000">
          <w:rPr>
            <w:rFonts w:ascii="Calibri" w:cs="Calibri" w:eastAsia="Calibri" w:hAnsi="Calibri"/>
            <w:color w:val="0000ff"/>
            <w:sz w:val="22"/>
            <w:szCs w:val="22"/>
            <w:highlight w:val="white"/>
            <w:u w:val="single"/>
            <w:rtl w:val="0"/>
          </w:rPr>
          <w:t xml:space="preserve">www.prayagainsttrafficking.net</w:t>
          <w:br w:type="textWrapping"/>
        </w:r>
      </w:hyperlink>
      <w:hyperlink r:id="rId11">
        <w:r w:rsidDel="00000000" w:rsidR="00000000" w:rsidRPr="00000000">
          <w:rPr>
            <w:rFonts w:ascii="Calibri" w:cs="Calibri" w:eastAsia="Calibri" w:hAnsi="Calibri"/>
            <w:color w:val="0000ff"/>
            <w:sz w:val="22"/>
            <w:szCs w:val="22"/>
            <w:highlight w:val="white"/>
            <w:u w:val="single"/>
            <w:rtl w:val="0"/>
          </w:rPr>
          <w:t xml:space="preserve">www.preghieracontrotratta.org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jc w:val="center"/>
      <w:rPr>
        <w:rFonts w:ascii="Arial" w:cs="Arial" w:eastAsia="Arial" w:hAnsi="Arial"/>
        <w:color w:val="000000"/>
        <w:sz w:val="18"/>
        <w:szCs w:val="18"/>
      </w:rPr>
    </w:pPr>
    <w:r w:rsidDel="00000000" w:rsidR="00000000" w:rsidRPr="00000000">
      <w:rPr>
        <w:rFonts w:ascii="Arial" w:cs="Arial" w:eastAsia="Arial" w:hAnsi="Arial"/>
        <w:color w:val="000000"/>
        <w:sz w:val="18"/>
        <w:szCs w:val="18"/>
        <w:rtl w:val="0"/>
      </w:rPr>
      <w:t xml:space="preserve">Coordinamento </w:t>
    </w:r>
    <w:r w:rsidDel="00000000" w:rsidR="00000000" w:rsidRPr="00000000">
      <w:rPr>
        <w:rFonts w:ascii="Arial" w:cs="Arial" w:eastAsia="Arial" w:hAnsi="Arial"/>
        <w:b w:val="1"/>
        <w:bCs w:val="1"/>
        <w:color w:val="000000"/>
        <w:sz w:val="18"/>
        <w:szCs w:val="18"/>
        <w:rtl w:val="0"/>
      </w:rPr>
      <w:t xml:space="preserve">Talitha Kum </w:t>
    </w:r>
    <w:r w:rsidDel="00000000" w:rsidR="00000000" w:rsidRPr="00000000">
      <w:rPr>
        <w:rFonts w:ascii="Arial" w:cs="Arial" w:eastAsia="Arial" w:hAnsi="Arial"/>
        <w:color w:val="000000"/>
        <w:sz w:val="18"/>
        <w:szCs w:val="18"/>
        <w:rtl w:val="0"/>
      </w:rPr>
      <w:t xml:space="preserve">Piazza di Ponte Sant’Angelo, 28 - 00185 Roma</w:t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jc w:val="center"/>
      <w:rPr>
        <w:rFonts w:ascii="Arial" w:cs="Arial" w:eastAsia="Arial" w:hAnsi="Arial"/>
        <w:color w:val="000000"/>
        <w:sz w:val="18"/>
        <w:szCs w:val="18"/>
      </w:rPr>
    </w:pPr>
    <w:bookmarkStart w:colFirst="0" w:colLast="0" w:name="_heading=h.c50tzg5erbcd" w:id="0"/>
    <w:bookmarkEnd w:id="0"/>
    <w:r w:rsidDel="00000000" w:rsidR="00000000" w:rsidRPr="00000000">
      <w:rPr>
        <w:rFonts w:ascii="Arial" w:cs="Arial" w:eastAsia="Arial" w:hAnsi="Arial"/>
        <w:color w:val="000000"/>
        <w:sz w:val="18"/>
        <w:szCs w:val="18"/>
        <w:rtl w:val="0"/>
      </w:rPr>
      <w:t xml:space="preserve">+ 39 066840020 - </w:t>
    </w:r>
    <w:hyperlink r:id="rId1">
      <w:r w:rsidDel="00000000" w:rsidR="00000000" w:rsidRPr="00000000">
        <w:rPr>
          <w:rFonts w:ascii="Arial" w:cs="Arial" w:eastAsia="Arial" w:hAnsi="Arial"/>
          <w:color w:val="1155cc"/>
          <w:sz w:val="18"/>
          <w:szCs w:val="18"/>
          <w:u w:val="single"/>
          <w:rtl w:val="0"/>
        </w:rPr>
        <w:t xml:space="preserve">www.talithakum.info</w:t>
      </w:r>
    </w:hyperlink>
    <w:r w:rsidDel="00000000" w:rsidR="00000000" w:rsidRPr="00000000">
      <w:rPr>
        <w:rFonts w:ascii="Arial" w:cs="Arial" w:eastAsia="Arial" w:hAnsi="Arial"/>
        <w:color w:val="000000"/>
        <w:sz w:val="18"/>
        <w:szCs w:val="18"/>
        <w:rtl w:val="0"/>
      </w:rPr>
      <w:t xml:space="preserve"> - feb8@talithakum.info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rPr>
        <w:sz w:val="20"/>
        <w:szCs w:val="20"/>
      </w:rPr>
    </w:pPr>
    <w:r w:rsidDel="00000000" w:rsidR="00000000" w:rsidRPr="00000000">
      <w:rPr>
        <w:rFonts w:ascii="Arial" w:cs="Arial" w:eastAsia="Arial" w:hAnsi="Arial"/>
        <w:sz w:val="22"/>
        <w:szCs w:val="22"/>
      </w:rPr>
      <w:pict>
        <v:shape id="WordPictureWatermark1" style="position:absolute;width:451.25pt;height:412.2pt;rotation:0;z-index:-503316481;mso-position-horizontal-relative:margin;mso-position-horizontal:center;mso-position-vertical-relative:margin;mso-position-vertical:center;" alt="" type="#_x0000_t75">
          <v:imagedata blacklevel="22938f" cropbottom="0f" cropleft="0f" cropright="0f" croptop="0f" gain="19661f" r:id="rId1" o:title="image1.png"/>
        </v:shape>
      </w:pict>
    </w: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1991519" cy="804863"/>
          <wp:effectExtent b="0" l="0" r="0" t="0"/>
          <wp:docPr id="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1519" cy="8048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sz w:val="20"/>
        <w:szCs w:val="20"/>
      </w:rPr>
      <mc:AlternateContent>
        <mc:Choice Requires="wpg">
          <w:drawing>
            <wp:inline distB="0" distT="0" distL="0" distR="0">
              <wp:extent cx="323850" cy="323850"/>
              <wp:effectExtent b="0" l="0" r="0" t="0"/>
              <wp:docPr descr="cco il logo del Giubileo 2025, «abbiamo due anni per ..." id="8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193600" y="362760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inline>
          </w:drawing>
        </mc:Choice>
        <mc:Fallback>
          <w:drawing>
            <wp:inline distB="0" distT="0" distL="0" distR="0">
              <wp:extent cx="323850" cy="323850"/>
              <wp:effectExtent b="0" l="0" r="0" t="0"/>
              <wp:docPr descr="cco il logo del Giubileo 2025, «abbiamo due anni per ..." id="8" name="image4.png"/>
              <a:graphic>
                <a:graphicData uri="http://schemas.openxmlformats.org/drawingml/2006/picture">
                  <pic:pic>
                    <pic:nvPicPr>
                      <pic:cNvPr descr="cco il logo del Giubileo 2025, «abbiamo due anni per ..."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3850" cy="32385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sz w:val="20"/>
        <w:szCs w:val="20"/>
      </w:rPr>
      <mc:AlternateContent>
        <mc:Choice Requires="wpg">
          <w:drawing>
            <wp:inline distB="0" distT="0" distL="0" distR="0">
              <wp:extent cx="323850" cy="323850"/>
              <wp:effectExtent b="0" l="0" r="0" t="0"/>
              <wp:docPr descr="cco il logo del Giubileo 2025, «abbiamo due anni per ..." id="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193600" y="362760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inline>
          </w:drawing>
        </mc:Choice>
        <mc:Fallback>
          <w:drawing>
            <wp:inline distB="0" distT="0" distL="0" distR="0">
              <wp:extent cx="323850" cy="323850"/>
              <wp:effectExtent b="0" l="0" r="0" t="0"/>
              <wp:docPr descr="cco il logo del Giubileo 2025, «abbiamo due anni per ..." id="7" name="image3.png"/>
              <a:graphic>
                <a:graphicData uri="http://schemas.openxmlformats.org/drawingml/2006/picture">
                  <pic:pic>
                    <pic:nvPicPr>
                      <pic:cNvPr descr="cco il logo del Giubileo 2025, «abbiamo due anni per ..."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3850" cy="32385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_P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00" w:line="276" w:lineRule="auto"/>
    </w:pPr>
    <w:rPr>
      <w:rFonts w:ascii="Arial" w:cs="Arial" w:eastAsia="Arial" w:hAnsi="Arial"/>
      <w:color w:val="000000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360" w:line="276" w:lineRule="auto"/>
    </w:pPr>
    <w:rPr>
      <w:rFonts w:ascii="Arial" w:cs="Arial" w:eastAsia="Arial" w:hAnsi="Arial"/>
      <w:color w:val="00000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20" w:line="276" w:lineRule="auto"/>
    </w:pPr>
    <w:rPr>
      <w:rFonts w:ascii="Arial" w:cs="Arial" w:eastAsia="Arial" w:hAnsi="Arial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="276" w:lineRule="auto"/>
    </w:pPr>
    <w:rPr>
      <w:rFonts w:ascii="Arial" w:cs="Arial" w:eastAsia="Arial" w:hAnsi="Arial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40" w:line="276" w:lineRule="auto"/>
    </w:pPr>
    <w:rPr>
      <w:rFonts w:ascii="Arial" w:cs="Arial" w:eastAsia="Arial" w:hAnsi="Arial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40" w:line="276" w:lineRule="auto"/>
    </w:pPr>
    <w:rPr>
      <w:rFonts w:ascii="Arial" w:cs="Arial" w:eastAsia="Arial" w:hAnsi="Arial"/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line="276" w:lineRule="auto"/>
    </w:pPr>
    <w:rPr>
      <w:rFonts w:ascii="Arial" w:cs="Arial" w:eastAsia="Arial" w:hAnsi="Arial"/>
      <w:color w:val="000000"/>
      <w:sz w:val="52"/>
      <w:szCs w:val="5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1" w:customStyle="1">
    <w:name w:val="Normal1"/>
  </w:style>
  <w:style w:type="paragraph" w:styleId="Testofumetto">
    <w:name w:val="Balloon Text"/>
    <w:link w:val="TestofumettoCarattere"/>
    <w:uiPriority w:val="99"/>
    <w:semiHidden w:val="1"/>
    <w:unhideWhenUsed w:val="1"/>
    <w:rsid w:val="00B8501E"/>
    <w:rPr>
      <w:rFonts w:ascii="Lucida Grande" w:cs="Lucida Grande" w:eastAsia="Arial" w:hAnsi="Lucida Grande"/>
      <w:sz w:val="18"/>
      <w:szCs w:val="18"/>
      <w:lang w:eastAsia="en-US" w:val="it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B8501E"/>
    <w:rPr>
      <w:rFonts w:ascii="Lucida Grande" w:cs="Lucida Grande" w:hAnsi="Lucida Grande"/>
      <w:sz w:val="18"/>
      <w:szCs w:val="18"/>
    </w:rPr>
  </w:style>
  <w:style w:type="character" w:styleId="Collegamentoipertestuale">
    <w:name w:val="Hyperlink"/>
    <w:uiPriority w:val="99"/>
    <w:rsid w:val="00B8501E"/>
    <w:rPr>
      <w:color w:val="0000ff"/>
      <w:u w:val="single"/>
    </w:rPr>
  </w:style>
  <w:style w:type="paragraph" w:styleId="Intestazione">
    <w:name w:val="header"/>
    <w:link w:val="IntestazioneCarattere"/>
    <w:uiPriority w:val="99"/>
    <w:unhideWhenUsed w:val="1"/>
    <w:rsid w:val="0069401E"/>
    <w:pPr>
      <w:tabs>
        <w:tab w:val="center" w:pos="4513"/>
        <w:tab w:val="right" w:pos="9026"/>
      </w:tabs>
    </w:pPr>
    <w:rPr>
      <w:rFonts w:ascii="Arial" w:cs="Arial" w:eastAsia="Arial" w:hAnsi="Arial"/>
      <w:sz w:val="22"/>
      <w:szCs w:val="22"/>
      <w:lang w:eastAsia="en-US" w:val="it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69401E"/>
  </w:style>
  <w:style w:type="paragraph" w:styleId="Pidipagina">
    <w:name w:val="footer"/>
    <w:link w:val="PidipaginaCarattere"/>
    <w:uiPriority w:val="99"/>
    <w:unhideWhenUsed w:val="1"/>
    <w:rsid w:val="0069401E"/>
    <w:pPr>
      <w:tabs>
        <w:tab w:val="center" w:pos="4513"/>
        <w:tab w:val="right" w:pos="9026"/>
      </w:tabs>
    </w:pPr>
    <w:rPr>
      <w:rFonts w:ascii="Arial" w:cs="Arial" w:eastAsia="Arial" w:hAnsi="Arial"/>
      <w:sz w:val="22"/>
      <w:szCs w:val="22"/>
      <w:lang w:eastAsia="en-US" w:val="it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69401E"/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900992"/>
    <w:rPr>
      <w:color w:val="605e5c"/>
      <w:shd w:color="auto" w:fill="e1dfdd" w:val="clear"/>
    </w:rPr>
  </w:style>
  <w:style w:type="paragraph" w:styleId="Default" w:customStyle="1">
    <w:name w:val="Default"/>
    <w:rsid w:val="003A477D"/>
    <w:pPr>
      <w:widowControl w:val="0"/>
      <w:autoSpaceDE w:val="0"/>
      <w:autoSpaceDN w:val="0"/>
      <w:adjustRightInd w:val="0"/>
    </w:pPr>
    <w:rPr>
      <w:rFonts w:ascii="Calibri" w:cs="Calibri" w:hAnsi="Calibri"/>
      <w:color w:val="000000"/>
      <w:lang w:val="en-US"/>
    </w:rPr>
  </w:style>
  <w:style w:type="character" w:styleId="Enfasigrassetto">
    <w:name w:val="Strong"/>
    <w:basedOn w:val="Carpredefinitoparagrafo"/>
    <w:uiPriority w:val="22"/>
    <w:qFormat w:val="1"/>
    <w:rsid w:val="00475679"/>
    <w:rPr>
      <w:b w:val="1"/>
      <w:bCs w:val="1"/>
    </w:rPr>
  </w:style>
  <w:style w:type="paragraph" w:styleId="NormaleWeb">
    <w:name w:val="Normal (Web)"/>
    <w:uiPriority w:val="99"/>
    <w:unhideWhenUsed w:val="1"/>
    <w:rsid w:val="00A30F33"/>
    <w:pPr>
      <w:spacing w:after="100" w:afterAutospacing="1" w:before="100" w:beforeAutospacing="1"/>
    </w:pPr>
    <w:rPr>
      <w:rFonts w:eastAsia="Arial"/>
      <w:sz w:val="20"/>
      <w:szCs w:val="20"/>
      <w:lang w:eastAsia="en-US"/>
    </w:rPr>
  </w:style>
  <w:style w:type="character" w:styleId="Enfasicorsivo">
    <w:name w:val="Emphasis"/>
    <w:basedOn w:val="Carpredefinitoparagrafo"/>
    <w:uiPriority w:val="20"/>
    <w:qFormat w:val="1"/>
    <w:rsid w:val="00A30F33"/>
    <w:rPr>
      <w:i w:val="1"/>
      <w:iCs w:val="1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824716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D4630B"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 w:val="1"/>
    <w:unhideWhenUsed w:val="1"/>
    <w:rsid w:val="00D4630B"/>
    <w:rPr>
      <w:rFonts w:ascii="Arial" w:cs="Arial" w:eastAsia="Arial" w:hAnsi="Arial"/>
      <w:sz w:val="20"/>
      <w:szCs w:val="20"/>
      <w:lang w:eastAsia="en-US" w:val="it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D4630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D4630B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D4630B"/>
    <w:rPr>
      <w:b w:val="1"/>
      <w:bCs w:val="1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4532CB"/>
    <w:rPr>
      <w:color w:val="605e5c"/>
      <w:shd w:color="auto" w:fill="e1dfdd" w:val="clear"/>
    </w:rPr>
  </w:style>
  <w:style w:type="paragraph" w:styleId="PreformattatoHTML">
    <w:name w:val="HTML Preformatted"/>
    <w:link w:val="PreformattatoHTMLCarattere"/>
    <w:uiPriority w:val="99"/>
    <w:semiHidden w:val="1"/>
    <w:unhideWhenUsed w:val="1"/>
    <w:rsid w:val="00323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 w:val="1"/>
    <w:rsid w:val="00323417"/>
    <w:rPr>
      <w:rFonts w:ascii="Courier New" w:cs="Courier New" w:eastAsia="Times New Roman" w:hAnsi="Courier New"/>
      <w:sz w:val="20"/>
      <w:szCs w:val="20"/>
      <w:lang w:eastAsia="it-IT" w:val="it-IT"/>
    </w:rPr>
  </w:style>
  <w:style w:type="character" w:styleId="y2iqfc" w:customStyle="1">
    <w:name w:val="y2iqfc"/>
    <w:basedOn w:val="Carpredefinitoparagrafo"/>
    <w:rsid w:val="00323417"/>
  </w:style>
  <w:style w:type="character" w:styleId="apple-converted-space" w:customStyle="1">
    <w:name w:val="apple-converted-space"/>
    <w:basedOn w:val="Carpredefinitoparagrafo"/>
    <w:rsid w:val="00917C97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320" w:line="276" w:lineRule="auto"/>
    </w:pPr>
    <w:rPr>
      <w:rFonts w:ascii="Arial" w:cs="Arial" w:eastAsia="Arial" w:hAnsi="Arial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preghieracontrotratta.org" TargetMode="External"/><Relationship Id="rId10" Type="http://schemas.openxmlformats.org/officeDocument/2006/relationships/hyperlink" Target="http://www.prayagainsttrafficking.net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feb8@talithakum.inf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about:blank" TargetMode="External"/><Relationship Id="rId8" Type="http://schemas.openxmlformats.org/officeDocument/2006/relationships/hyperlink" Target="http://www.prayagainsttrafficking.net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talithakum.info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dNTgLeq1hzs1BVU/Hw1lhikK4w==">CgMxLjAyDmguYzUwdHpnNWVyYmNkOAByITE1cEhvZzZGeGVQd0F4dGViRm1SeFZOSVdHbE9uUV92eg==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2026-01-22T14:45:00Z</dcterms:created>
  <dc:creator>Talitha_Kum</dc:creator>
</cp:coreProperties>
</file>